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9E3" w:rsidRPr="008059E3" w:rsidRDefault="008059E3" w:rsidP="008059E3">
      <w:pPr>
        <w:spacing w:after="300" w:line="240" w:lineRule="auto"/>
        <w:outlineLvl w:val="0"/>
        <w:rPr>
          <w:rFonts w:ascii="Times New Roman" w:eastAsia="Times New Roman" w:hAnsi="Times New Roman" w:cs="Times New Roman"/>
          <w:b/>
          <w:kern w:val="36"/>
          <w:sz w:val="36"/>
          <w:szCs w:val="36"/>
          <w:lang w:eastAsia="ru-RU"/>
        </w:rPr>
      </w:pPr>
      <w:r w:rsidRPr="008059E3">
        <w:rPr>
          <w:rFonts w:ascii="Times New Roman" w:eastAsia="Times New Roman" w:hAnsi="Times New Roman" w:cs="Times New Roman"/>
          <w:noProof/>
          <w:color w:val="C00000"/>
          <w:sz w:val="24"/>
          <w:szCs w:val="24"/>
          <w:lang w:eastAsia="ru-RU"/>
        </w:rPr>
        <w:drawing>
          <wp:anchor distT="0" distB="0" distL="114300" distR="114300" simplePos="0" relativeHeight="251658240" behindDoc="0" locked="0" layoutInCell="1" allowOverlap="1">
            <wp:simplePos x="1076325" y="723900"/>
            <wp:positionH relativeFrom="margin">
              <wp:align>left</wp:align>
            </wp:positionH>
            <wp:positionV relativeFrom="margin">
              <wp:align>top</wp:align>
            </wp:positionV>
            <wp:extent cx="2089785" cy="1678794"/>
            <wp:effectExtent l="0" t="0" r="5715" b="0"/>
            <wp:wrapSquare wrapText="bothSides"/>
            <wp:docPr id="1" name="Рисунок 1" descr="ПАМЯТКА! ОТВЕТСТВЕННОСТЬ ЗА УПРАВЛЕНИЕ НЕСОВЕРШЕННОЛЕТНИМИ ТРАНСПОРТНЫМИ СРЕДСТВАМИ!">
              <a:hlinkClick xmlns:a="http://schemas.openxmlformats.org/drawingml/2006/main" r:id="rId5" tooltip="&quot;ПАМЯТКА! ОТВЕТСТВЕННОСТЬ ЗА УПРАВЛЕНИЕ НЕСОВЕРШЕННОЛЕТНИМИ ТРАНСПОРТНЫМИ СРЕДСТВАМ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ОТВЕТСТВЕННОСТЬ ЗА УПРАВЛЕНИЕ НЕСОВЕРШЕННОЛЕТНИМИ ТРАНСПОРТНЫМИ СРЕДСТВАМИ!">
                      <a:hlinkClick r:id="rId5" tooltip="&quot;ПАМЯТКА! ОТВЕТСТВЕННОСТЬ ЗА УПРАВЛЕНИЕ НЕСОВЕРШЕННОЛЕТНИМИ ТРАНСПОРТНЫМИ СРЕДСТВАМИ!&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9785" cy="1678794"/>
                    </a:xfrm>
                    <a:prstGeom prst="rect">
                      <a:avLst/>
                    </a:prstGeom>
                    <a:noFill/>
                    <a:ln>
                      <a:noFill/>
                    </a:ln>
                  </pic:spPr>
                </pic:pic>
              </a:graphicData>
            </a:graphic>
          </wp:anchor>
        </w:drawing>
      </w:r>
      <w:r w:rsidRPr="008059E3">
        <w:rPr>
          <w:rFonts w:ascii="Arial" w:eastAsia="Times New Roman" w:hAnsi="Arial" w:cs="Arial"/>
          <w:color w:val="C00000"/>
          <w:kern w:val="36"/>
          <w:sz w:val="36"/>
          <w:szCs w:val="36"/>
          <w:lang w:eastAsia="ru-RU"/>
        </w:rPr>
        <w:t xml:space="preserve">                      </w:t>
      </w:r>
      <w:r w:rsidRPr="008059E3">
        <w:rPr>
          <w:rFonts w:ascii="Times New Roman" w:eastAsia="Times New Roman" w:hAnsi="Times New Roman" w:cs="Times New Roman"/>
          <w:b/>
          <w:kern w:val="36"/>
          <w:sz w:val="36"/>
          <w:szCs w:val="36"/>
          <w:lang w:eastAsia="ru-RU"/>
        </w:rPr>
        <w:t>ПАМЯТКА</w:t>
      </w:r>
    </w:p>
    <w:p w:rsidR="0034684A" w:rsidRPr="008059E3" w:rsidRDefault="0034684A" w:rsidP="008059E3">
      <w:pPr>
        <w:spacing w:after="300" w:line="240" w:lineRule="auto"/>
        <w:jc w:val="center"/>
        <w:outlineLvl w:val="0"/>
        <w:rPr>
          <w:rFonts w:ascii="Times New Roman" w:eastAsia="Times New Roman" w:hAnsi="Times New Roman" w:cs="Times New Roman"/>
          <w:b/>
          <w:color w:val="C00000"/>
          <w:kern w:val="36"/>
          <w:sz w:val="40"/>
          <w:szCs w:val="40"/>
          <w:lang w:eastAsia="ru-RU"/>
        </w:rPr>
      </w:pPr>
      <w:r w:rsidRPr="0034684A">
        <w:rPr>
          <w:rFonts w:ascii="Arial" w:eastAsia="Times New Roman" w:hAnsi="Arial" w:cs="Arial"/>
          <w:color w:val="333333"/>
          <w:kern w:val="36"/>
          <w:sz w:val="36"/>
          <w:szCs w:val="36"/>
          <w:lang w:eastAsia="ru-RU"/>
        </w:rPr>
        <w:t xml:space="preserve"> </w:t>
      </w:r>
      <w:r w:rsidRPr="008059E3">
        <w:rPr>
          <w:rFonts w:ascii="Times New Roman" w:eastAsia="Times New Roman" w:hAnsi="Times New Roman" w:cs="Times New Roman"/>
          <w:b/>
          <w:color w:val="C00000"/>
          <w:kern w:val="36"/>
          <w:sz w:val="40"/>
          <w:szCs w:val="40"/>
          <w:lang w:eastAsia="ru-RU"/>
        </w:rPr>
        <w:t>ОТВЕТСТВЕННОСТЬ ЗА УПРАВЛЕНИЕ НЕСОВЕРШЕННОЛЕТНИМИ ТРАНСПОРТНЫМИ СРЕДСТВАМИ!</w:t>
      </w:r>
    </w:p>
    <w:p w:rsidR="0034684A" w:rsidRPr="0034684A" w:rsidRDefault="0034684A" w:rsidP="0034684A">
      <w:pPr>
        <w:spacing w:after="0" w:line="240" w:lineRule="auto"/>
        <w:rPr>
          <w:rFonts w:ascii="Times New Roman" w:eastAsia="Times New Roman" w:hAnsi="Times New Roman" w:cs="Times New Roman"/>
          <w:sz w:val="24"/>
          <w:szCs w:val="24"/>
          <w:lang w:eastAsia="ru-RU"/>
        </w:rPr>
      </w:pPr>
    </w:p>
    <w:p w:rsidR="0034684A" w:rsidRPr="008059E3" w:rsidRDefault="008059E3"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 xml:space="preserve">     </w:t>
      </w:r>
      <w:r w:rsidR="0034684A" w:rsidRPr="008059E3">
        <w:rPr>
          <w:rFonts w:ascii="Times New Roman" w:eastAsia="Times New Roman" w:hAnsi="Times New Roman" w:cs="Times New Roman"/>
          <w:b/>
          <w:bCs/>
          <w:color w:val="333333"/>
          <w:sz w:val="24"/>
          <w:szCs w:val="24"/>
          <w:lang w:eastAsia="ru-RU"/>
        </w:rPr>
        <w:t>Подростки садятся за руль транспортного средства, и при этом лишь немногие обладают знаниями правил дорожного движения, хотя пункт 1.3 ПДД РФ гласит, что «участники дорожного движения обязаны знать и соблюдать относящиеся к ним требования Правил...».</w:t>
      </w:r>
    </w:p>
    <w:p w:rsidR="0034684A" w:rsidRPr="008059E3" w:rsidRDefault="0034684A"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bookmarkStart w:id="0" w:name="_GoBack"/>
      <w:bookmarkEnd w:id="0"/>
      <w:r w:rsidRPr="008059E3">
        <w:rPr>
          <w:rFonts w:ascii="Times New Roman" w:eastAsia="Times New Roman" w:hAnsi="Times New Roman" w:cs="Times New Roman"/>
          <w:color w:val="333333"/>
          <w:sz w:val="24"/>
          <w:szCs w:val="24"/>
          <w:lang w:eastAsia="ru-RU"/>
        </w:rPr>
        <w:t xml:space="preserve"> «Мотоцикл» –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 Так что квадроциклы (мотовездеходы) — это тоже транспортные средства</w:t>
      </w:r>
      <w:r w:rsidR="008059E3">
        <w:rPr>
          <w:rFonts w:ascii="Times New Roman" w:eastAsia="Times New Roman" w:hAnsi="Times New Roman" w:cs="Times New Roman"/>
          <w:color w:val="333333"/>
          <w:sz w:val="24"/>
          <w:szCs w:val="24"/>
          <w:lang w:eastAsia="ru-RU"/>
        </w:rPr>
        <w:t>.</w:t>
      </w:r>
      <w:r w:rsidRPr="008059E3">
        <w:rPr>
          <w:rFonts w:ascii="Times New Roman" w:eastAsia="Times New Roman" w:hAnsi="Times New Roman" w:cs="Times New Roman"/>
          <w:color w:val="333333"/>
          <w:sz w:val="24"/>
          <w:szCs w:val="24"/>
          <w:lang w:eastAsia="ru-RU"/>
        </w:rPr>
        <w:t xml:space="preserve"> </w:t>
      </w:r>
      <w:r w:rsidR="008059E3">
        <w:rPr>
          <w:rFonts w:ascii="Times New Roman" w:eastAsia="Times New Roman" w:hAnsi="Times New Roman" w:cs="Times New Roman"/>
          <w:color w:val="333333"/>
          <w:sz w:val="24"/>
          <w:szCs w:val="24"/>
          <w:lang w:eastAsia="ru-RU"/>
        </w:rPr>
        <w:t>О</w:t>
      </w:r>
      <w:r w:rsidR="008059E3" w:rsidRPr="008059E3">
        <w:rPr>
          <w:rFonts w:ascii="Times New Roman" w:eastAsia="Times New Roman" w:hAnsi="Times New Roman" w:cs="Times New Roman"/>
          <w:color w:val="333333"/>
          <w:sz w:val="24"/>
          <w:szCs w:val="24"/>
          <w:lang w:eastAsia="ru-RU"/>
        </w:rPr>
        <w:t>ни</w:t>
      </w:r>
      <w:r w:rsidRPr="008059E3">
        <w:rPr>
          <w:rFonts w:ascii="Times New Roman" w:eastAsia="Times New Roman" w:hAnsi="Times New Roman" w:cs="Times New Roman"/>
          <w:color w:val="333333"/>
          <w:sz w:val="24"/>
          <w:szCs w:val="24"/>
          <w:lang w:eastAsia="ru-RU"/>
        </w:rPr>
        <w:t xml:space="preserve"> более опасны, чем просто мотоцикл потому, что у него все 4 колеса — ведущие, а значит и мощность более высокая. При наезде на пешехода могут быть причинены очень серьезные травмы.</w:t>
      </w:r>
    </w:p>
    <w:p w:rsidR="0034684A" w:rsidRPr="008059E3" w:rsidRDefault="0034684A"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u w:val="single"/>
          <w:lang w:eastAsia="ru-RU"/>
        </w:rPr>
        <w:t>Основные пункты правил дорожного движения, которые не соблюдаются несовершеннолетними на дорогах:</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1) п. 2.1.1. «иметь при себе и по требованию сотрудников полиции передавать им для проверки: - водительское удостоверение на право управления транспортным средством соответствующей категории; - регистрационные документы; - документ, подтверждающий право владения, или пользования, или распоряжения данным транспортным средством; - страховой полис обязательного страхования гражданской ответственности владельца транспортного средства.</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2) п.2.1.2. «при управлении мотоциклом быть в застегнутом мотошлеме и не перевозить пассажиров без застегнутого шлема»;</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 xml:space="preserve">3) п. 2.7 «Водителю запрещается: управлять транспортным средством в состоянии опьянения (алкогольного, наркотического или </w:t>
      </w:r>
      <w:r w:rsidR="008059E3" w:rsidRPr="008059E3">
        <w:rPr>
          <w:rFonts w:ascii="Times New Roman" w:eastAsia="Times New Roman" w:hAnsi="Times New Roman" w:cs="Times New Roman"/>
          <w:b/>
          <w:bCs/>
          <w:color w:val="333333"/>
          <w:sz w:val="24"/>
          <w:szCs w:val="24"/>
          <w:lang w:eastAsia="ru-RU"/>
        </w:rPr>
        <w:t>иного) ...</w:t>
      </w:r>
      <w:r w:rsidRPr="008059E3">
        <w:rPr>
          <w:rFonts w:ascii="Times New Roman" w:eastAsia="Times New Roman" w:hAnsi="Times New Roman" w:cs="Times New Roman"/>
          <w:b/>
          <w:bCs/>
          <w:color w:val="333333"/>
          <w:sz w:val="24"/>
          <w:szCs w:val="24"/>
          <w:lang w:eastAsia="ru-RU"/>
        </w:rPr>
        <w:t>»;</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4) п. 10.1 «Водитель должен вести транспортное средство со скоростью, не превышающей установленного ограничения...»</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5) п. 24.1 «право на управление транспортными средствами предоставляется: мотоциклами, мопедами, мотиками - лицам, достигшим 16-летнего возраста», легковыми автомобилями (категория «В») - лицам, достигшим 18-летнего возраста.</w:t>
      </w:r>
    </w:p>
    <w:p w:rsidR="0034684A" w:rsidRPr="008059E3" w:rsidRDefault="008059E3"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34684A" w:rsidRPr="008059E3">
        <w:rPr>
          <w:rFonts w:ascii="Times New Roman" w:eastAsia="Times New Roman" w:hAnsi="Times New Roman" w:cs="Times New Roman"/>
          <w:color w:val="333333"/>
          <w:sz w:val="24"/>
          <w:szCs w:val="24"/>
          <w:lang w:eastAsia="ru-RU"/>
        </w:rPr>
        <w:t>Многие родители достаточно беспечно относятся к нарушениям ПДД детьми, а порой и сами провоцируют нарушение ПДД, покупая детям транспортные средства повышенной опасности до достижения возраста, с которого законодательством разрешено управление тем или иным транспортным средством. Тем самым они подвергают их здоровье и жизнь опасности, нарушая ч. 1 ст. 63 Семейного кодекса РФ («Родители обязаны заботиться о здоровье своих детей…»).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сотрудник полиции вправе в пределах своих полномочий применять следующие меры, предусмотренные ч. 1 ст. 27.1 КоАП РФ:</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1) доставление;</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2) административное задержание;</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lastRenderedPageBreak/>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4) изъятие вещей и документов;</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5) отстранение от управления транспортным средством соответствующего вида;</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5.1) освидетельствование на состояние алкогольного опьянения;</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6) медицинское освидетельствование на состояние опьянения;</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7) задержание транспортного средства, запрещение его эксплуатации;</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8) арест товаров, транспортных средств и иных вещей;</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lang w:eastAsia="ru-RU"/>
        </w:rPr>
        <w:t>9) привод.</w:t>
      </w:r>
    </w:p>
    <w:p w:rsidR="0034684A" w:rsidRPr="008059E3" w:rsidRDefault="0034684A"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color w:val="333333"/>
          <w:sz w:val="24"/>
          <w:szCs w:val="24"/>
          <w:u w:val="single"/>
          <w:lang w:eastAsia="ru-RU"/>
        </w:rPr>
        <w:t>При доставлении несовершеннолетнего в органы внутренних необходимо:</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i/>
          <w:iCs/>
          <w:color w:val="333333"/>
          <w:sz w:val="24"/>
          <w:szCs w:val="24"/>
          <w:lang w:eastAsia="ru-RU"/>
        </w:rPr>
        <w:t>- установить данные подростка, сведения о родителях или законных представителях, условиях воспитания;</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i/>
          <w:iCs/>
          <w:color w:val="333333"/>
          <w:sz w:val="24"/>
          <w:szCs w:val="24"/>
          <w:lang w:eastAsia="ru-RU"/>
        </w:rPr>
        <w:t>-выяснить обстоятельства совершения правонарушения;</w:t>
      </w:r>
    </w:p>
    <w:p w:rsidR="0034684A" w:rsidRPr="008059E3" w:rsidRDefault="0034684A" w:rsidP="0034684A">
      <w:pPr>
        <w:shd w:val="clear" w:color="auto" w:fill="FFFFFF"/>
        <w:spacing w:after="150" w:line="240" w:lineRule="auto"/>
        <w:ind w:left="600"/>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b/>
          <w:bCs/>
          <w:i/>
          <w:iCs/>
          <w:color w:val="333333"/>
          <w:sz w:val="24"/>
          <w:szCs w:val="24"/>
          <w:lang w:eastAsia="ru-RU"/>
        </w:rPr>
        <w:t>- оформить материалы, необходимые для привлечения к административной ответственности (в соответствии со ст. 23.2 КоАП РФ дела об административных правонарушениях в отношении несовершеннолетних в возрасте от 16 до 18 лет в области дорожного движения могут быть направлены на рассмотрение в комиссию по делам несовершеннолетних и защите их прав).</w:t>
      </w:r>
    </w:p>
    <w:p w:rsidR="0034684A" w:rsidRPr="008059E3" w:rsidRDefault="008059E3"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color w:val="333333"/>
          <w:sz w:val="24"/>
          <w:szCs w:val="24"/>
          <w:lang w:eastAsia="ru-RU"/>
        </w:rPr>
        <w:t xml:space="preserve">       </w:t>
      </w:r>
      <w:r w:rsidR="0034684A" w:rsidRPr="008059E3">
        <w:rPr>
          <w:rFonts w:ascii="Times New Roman" w:eastAsia="Times New Roman" w:hAnsi="Times New Roman" w:cs="Times New Roman"/>
          <w:color w:val="333333"/>
          <w:sz w:val="24"/>
          <w:szCs w:val="24"/>
          <w:lang w:eastAsia="ru-RU"/>
        </w:rPr>
        <w:t>Несовершеннолетние могут содержаться в отделах внутренних дел не более трех часов. Об административном задержании несовершеннолетнего без учета его просьб в обязательном порядке уведомляются родители или иные законные представители. Такой подход к задержанному несовершеннолетнему тесным образом связан с требованиями ст. 55, 56 Семейного кодекса РФ. Законными представителями несовершеннолетнего являются его родители, усыновители, опекуны или попечители. Родственные связи или соответствующие полномочия лиц, являющихся законными представителями, удостоверяются документами, предусмотренными законом (ч.ч. 2 и 3 ст. 25.3 КоАП РФ)..</w:t>
      </w:r>
    </w:p>
    <w:p w:rsidR="0034684A" w:rsidRPr="008059E3" w:rsidRDefault="008059E3"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8059E3">
        <w:rPr>
          <w:rFonts w:ascii="Times New Roman" w:eastAsia="Times New Roman" w:hAnsi="Times New Roman" w:cs="Times New Roman"/>
          <w:color w:val="333333"/>
          <w:sz w:val="24"/>
          <w:szCs w:val="24"/>
          <w:lang w:eastAsia="ru-RU"/>
        </w:rPr>
        <w:t xml:space="preserve">     </w:t>
      </w:r>
      <w:r w:rsidR="0034684A" w:rsidRPr="008059E3">
        <w:rPr>
          <w:rFonts w:ascii="Times New Roman" w:eastAsia="Times New Roman" w:hAnsi="Times New Roman" w:cs="Times New Roman"/>
          <w:color w:val="333333"/>
          <w:sz w:val="24"/>
          <w:szCs w:val="24"/>
          <w:lang w:eastAsia="ru-RU"/>
        </w:rPr>
        <w:t>В случаях обнаружения сотрудником ГИБДД признаков правонарушения, предусмотренного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материал направляется в подразделение по делам несовершеннолетних. Субъектом данного правонарушения могут быть родители, т. е. лица, официально записанные отцом или матерью ребенка, а также иные лица, которых закон приравнивает к ним в части обязанностей по воспитанию несовершеннолетних. Согласно п.1 ст.18 Конвенции ООН о правах ребенка ответственность за воспитание и развитие детей должна быть общей и обязательной для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w:t>
      </w:r>
    </w:p>
    <w:p w:rsidR="0034684A" w:rsidRPr="008059E3" w:rsidRDefault="008059E3" w:rsidP="0034684A">
      <w:pPr>
        <w:shd w:val="clear" w:color="auto" w:fill="FFFFFF"/>
        <w:spacing w:after="15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34684A" w:rsidRPr="008059E3">
        <w:rPr>
          <w:rFonts w:ascii="Times New Roman" w:eastAsia="Times New Roman" w:hAnsi="Times New Roman" w:cs="Times New Roman"/>
          <w:b/>
          <w:color w:val="000000" w:themeColor="text1"/>
          <w:sz w:val="24"/>
          <w:szCs w:val="24"/>
          <w:lang w:eastAsia="ru-RU"/>
        </w:rPr>
        <w:t>«Родители несут ответственность за воспитание и развитие своих детей. Они обязаны заботиться об их здоровье, физическом, психическом, духовном и нравственном развитии; обеспечить им получение основного общего образования, а также защищать права и интересы своих детей».</w:t>
      </w:r>
      <w:r w:rsidR="0034684A" w:rsidRPr="008059E3">
        <w:rPr>
          <w:rFonts w:ascii="Times New Roman" w:eastAsia="Times New Roman" w:hAnsi="Times New Roman" w:cs="Times New Roman"/>
          <w:color w:val="000000" w:themeColor="text1"/>
          <w:sz w:val="24"/>
          <w:szCs w:val="24"/>
          <w:lang w:eastAsia="ru-RU"/>
        </w:rPr>
        <w:t xml:space="preserve"> </w:t>
      </w:r>
      <w:r w:rsidR="0034684A" w:rsidRPr="008059E3">
        <w:rPr>
          <w:rFonts w:ascii="Times New Roman" w:eastAsia="Times New Roman" w:hAnsi="Times New Roman" w:cs="Times New Roman"/>
          <w:color w:val="333333"/>
          <w:sz w:val="24"/>
          <w:szCs w:val="24"/>
          <w:lang w:eastAsia="ru-RU"/>
        </w:rPr>
        <w:t>Все эти обязанности закреплены в ст. 64 и 65 Семейного кодекса РФ. В случае причинения тяжкого вреда здоровью при управлении транспортным средством у лиц, старше 16 лет наступает и уголовная ответственность, предусмотренная статьями 264 и 268 Уголовного кодекса РФ. Кроме этого, потерпевшие могут в гражданском порядке обратиться в суд по возмещению вреда здоровью.</w:t>
      </w:r>
    </w:p>
    <w:p w:rsidR="004055FC" w:rsidRPr="008059E3" w:rsidRDefault="004055FC">
      <w:pPr>
        <w:rPr>
          <w:rFonts w:ascii="Times New Roman" w:hAnsi="Times New Roman" w:cs="Times New Roman"/>
          <w:sz w:val="24"/>
          <w:szCs w:val="24"/>
        </w:rPr>
      </w:pPr>
    </w:p>
    <w:sectPr w:rsidR="004055FC" w:rsidRPr="008059E3" w:rsidSect="008059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221"/>
    <w:rsid w:val="002B4C9D"/>
    <w:rsid w:val="0034684A"/>
    <w:rsid w:val="004055FC"/>
    <w:rsid w:val="008059E3"/>
    <w:rsid w:val="00816140"/>
    <w:rsid w:val="00C75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956390">
      <w:bodyDiv w:val="1"/>
      <w:marLeft w:val="0"/>
      <w:marRight w:val="0"/>
      <w:marTop w:val="0"/>
      <w:marBottom w:val="0"/>
      <w:divBdr>
        <w:top w:val="none" w:sz="0" w:space="0" w:color="auto"/>
        <w:left w:val="none" w:sz="0" w:space="0" w:color="auto"/>
        <w:bottom w:val="none" w:sz="0" w:space="0" w:color="auto"/>
        <w:right w:val="none" w:sz="0" w:space="0" w:color="auto"/>
      </w:divBdr>
      <w:divsChild>
        <w:div w:id="455947015">
          <w:marLeft w:val="0"/>
          <w:marRight w:val="0"/>
          <w:marTop w:val="0"/>
          <w:marBottom w:val="0"/>
          <w:divBdr>
            <w:top w:val="none" w:sz="0" w:space="0" w:color="auto"/>
            <w:left w:val="none" w:sz="0" w:space="0" w:color="auto"/>
            <w:bottom w:val="none" w:sz="0" w:space="0" w:color="auto"/>
            <w:right w:val="none" w:sz="0" w:space="0" w:color="auto"/>
          </w:divBdr>
          <w:divsChild>
            <w:div w:id="1996956545">
              <w:marLeft w:val="0"/>
              <w:marRight w:val="0"/>
              <w:marTop w:val="0"/>
              <w:marBottom w:val="0"/>
              <w:divBdr>
                <w:top w:val="none" w:sz="0" w:space="0" w:color="auto"/>
                <w:left w:val="none" w:sz="0" w:space="0" w:color="auto"/>
                <w:bottom w:val="none" w:sz="0" w:space="0" w:color="auto"/>
                <w:right w:val="none" w:sz="0" w:space="0" w:color="auto"/>
              </w:divBdr>
              <w:divsChild>
                <w:div w:id="37331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sasovo-adm.ru/uploads/articles/image-m4id600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921</Words>
  <Characters>5250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Admin</cp:lastModifiedBy>
  <cp:revision>2</cp:revision>
  <dcterms:created xsi:type="dcterms:W3CDTF">2025-04-24T04:41:00Z</dcterms:created>
  <dcterms:modified xsi:type="dcterms:W3CDTF">2025-04-24T04:41:00Z</dcterms:modified>
</cp:coreProperties>
</file>